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C9D6">
      <w:pPr>
        <w:pStyle w:val="2"/>
        <w:spacing w:before="100" w:line="291" w:lineRule="auto"/>
        <w:ind w:left="2818" w:right="2059" w:hanging="753"/>
        <w:outlineLvl w:val="0"/>
        <w:rPr>
          <w:sz w:val="30"/>
          <w:szCs w:val="30"/>
        </w:rPr>
      </w:pPr>
      <w:r>
        <w:rPr>
          <w:b/>
          <w:bCs/>
          <w:spacing w:val="5"/>
          <w:sz w:val="31"/>
          <w:szCs w:val="31"/>
        </w:rPr>
        <w:t>关于申报2024年度吉林省高教科研课题</w:t>
      </w:r>
      <w:r>
        <w:rPr>
          <w:spacing w:val="16"/>
          <w:sz w:val="31"/>
          <w:szCs w:val="31"/>
        </w:rPr>
        <w:t xml:space="preserve"> </w:t>
      </w:r>
      <w:r>
        <w:rPr>
          <w:b/>
          <w:bCs/>
          <w:spacing w:val="-6"/>
          <w:sz w:val="30"/>
          <w:szCs w:val="30"/>
        </w:rPr>
        <w:t>“高校安全管理专项</w:t>
      </w:r>
      <w:r>
        <w:rPr>
          <w:spacing w:val="-98"/>
          <w:sz w:val="30"/>
          <w:szCs w:val="30"/>
        </w:rPr>
        <w:t xml:space="preserve"> </w:t>
      </w:r>
      <w:r>
        <w:rPr>
          <w:b/>
          <w:bCs/>
          <w:spacing w:val="-6"/>
          <w:sz w:val="30"/>
          <w:szCs w:val="30"/>
        </w:rPr>
        <w:t>”的通知</w:t>
      </w:r>
    </w:p>
    <w:p w14:paraId="7E6CC499">
      <w:pPr>
        <w:spacing w:line="472" w:lineRule="auto"/>
        <w:rPr>
          <w:rFonts w:ascii="Arial"/>
          <w:sz w:val="21"/>
        </w:rPr>
      </w:pPr>
    </w:p>
    <w:p w14:paraId="7F22F8F5">
      <w:pPr>
        <w:pStyle w:val="2"/>
        <w:spacing w:before="82" w:line="226" w:lineRule="auto"/>
        <w:ind w:left="4"/>
      </w:pPr>
      <w:r>
        <w:rPr>
          <w:spacing w:val="4"/>
        </w:rPr>
        <w:t>各</w:t>
      </w:r>
      <w:r>
        <w:rPr>
          <w:rFonts w:hint="eastAsia"/>
          <w:spacing w:val="4"/>
          <w:lang w:val="en-US" w:eastAsia="zh-CN"/>
        </w:rPr>
        <w:t>单位</w:t>
      </w:r>
      <w:r>
        <w:rPr>
          <w:spacing w:val="4"/>
        </w:rPr>
        <w:t>：</w:t>
      </w:r>
    </w:p>
    <w:p w14:paraId="2550DAFD">
      <w:pPr>
        <w:pStyle w:val="2"/>
        <w:spacing w:before="114" w:line="301" w:lineRule="auto"/>
        <w:ind w:firstLine="522"/>
      </w:pPr>
      <w:r>
        <w:rPr>
          <w:spacing w:val="16"/>
        </w:rPr>
        <w:t>为增强高校安全工作人员的责任感、使命感和管理水平，保障师生生命财产安</w:t>
      </w:r>
      <w:r>
        <w:rPr>
          <w:spacing w:val="1"/>
        </w:rPr>
        <w:t xml:space="preserve"> </w:t>
      </w:r>
      <w:r>
        <w:rPr>
          <w:spacing w:val="15"/>
        </w:rPr>
        <w:t>全和校园安全稳定，应高校保卫部门要求，</w:t>
      </w:r>
      <w:r>
        <w:rPr>
          <w:rFonts w:hint="eastAsia"/>
          <w:spacing w:val="15"/>
          <w:lang w:val="en-US" w:eastAsia="zh-CN"/>
        </w:rPr>
        <w:t>高教</w:t>
      </w:r>
      <w:r>
        <w:rPr>
          <w:spacing w:val="15"/>
        </w:rPr>
        <w:t>学会决定开展</w:t>
      </w:r>
      <w:r>
        <w:rPr>
          <w:b/>
          <w:bCs/>
          <w:color w:val="auto"/>
          <w:spacing w:val="15"/>
        </w:rPr>
        <w:t>2024年度吉林省高教</w:t>
      </w:r>
      <w:r>
        <w:rPr>
          <w:b/>
          <w:bCs/>
          <w:color w:val="auto"/>
          <w:spacing w:val="14"/>
        </w:rPr>
        <w:t>科研</w:t>
      </w:r>
      <w:r>
        <w:rPr>
          <w:b/>
          <w:bCs/>
          <w:color w:val="auto"/>
          <w:spacing w:val="8"/>
        </w:rPr>
        <w:t>课题“高校安全管理专项</w:t>
      </w:r>
      <w:r>
        <w:rPr>
          <w:b/>
          <w:bCs/>
          <w:color w:val="auto"/>
          <w:spacing w:val="-90"/>
        </w:rPr>
        <w:t xml:space="preserve"> </w:t>
      </w:r>
      <w:r>
        <w:rPr>
          <w:b/>
          <w:bCs/>
          <w:color w:val="auto"/>
          <w:spacing w:val="8"/>
        </w:rPr>
        <w:t>”</w:t>
      </w:r>
      <w:r>
        <w:rPr>
          <w:spacing w:val="8"/>
        </w:rPr>
        <w:t>申报工作，现将有关事项通知如下：</w:t>
      </w:r>
    </w:p>
    <w:p w14:paraId="4CB2FDD8">
      <w:pPr>
        <w:pStyle w:val="2"/>
        <w:spacing w:before="39" w:line="226" w:lineRule="auto"/>
        <w:ind w:left="538"/>
      </w:pPr>
      <w:r>
        <w:rPr>
          <w:b/>
          <w:bCs/>
          <w:spacing w:val="3"/>
        </w:rPr>
        <w:t>1.课题内容</w:t>
      </w:r>
    </w:p>
    <w:p w14:paraId="3520B5A3">
      <w:pPr>
        <w:pStyle w:val="2"/>
        <w:spacing w:before="113" w:line="303" w:lineRule="auto"/>
        <w:ind w:left="1" w:firstLine="551"/>
      </w:pPr>
      <w:r>
        <w:rPr>
          <w:spacing w:val="15"/>
        </w:rPr>
        <w:t>申报课题内容，要深入学习贯彻习近平总书记关于教育的重要论述，坚持守正</w:t>
      </w:r>
      <w:r>
        <w:rPr>
          <w:spacing w:val="5"/>
        </w:rPr>
        <w:t xml:space="preserve"> </w:t>
      </w:r>
      <w:r>
        <w:rPr>
          <w:spacing w:val="16"/>
        </w:rPr>
        <w:t>创新，坚持正确的政治方向和学术导向，聚焦高校安全管理工</w:t>
      </w:r>
      <w:r>
        <w:rPr>
          <w:spacing w:val="15"/>
        </w:rPr>
        <w:t>作中的理论与实践问</w:t>
      </w:r>
      <w:r>
        <w:t xml:space="preserve"> </w:t>
      </w:r>
      <w:r>
        <w:rPr>
          <w:spacing w:val="13"/>
        </w:rPr>
        <w:t>题。选题可参考《省高教学会2024年度高教科研课题“高校安全管理专项</w:t>
      </w:r>
      <w:r>
        <w:rPr>
          <w:spacing w:val="-67"/>
        </w:rPr>
        <w:t xml:space="preserve"> </w:t>
      </w:r>
      <w:r>
        <w:rPr>
          <w:spacing w:val="13"/>
        </w:rPr>
        <w:t>”指南》</w:t>
      </w:r>
      <w:r>
        <w:t xml:space="preserve"> </w:t>
      </w:r>
      <w:r>
        <w:rPr>
          <w:spacing w:val="10"/>
        </w:rPr>
        <w:t>（以下简称《课题指南》</w:t>
      </w:r>
      <w:r>
        <w:rPr>
          <w:spacing w:val="-2"/>
        </w:rPr>
        <w:t>），</w:t>
      </w:r>
      <w:r>
        <w:rPr>
          <w:spacing w:val="10"/>
        </w:rPr>
        <w:t>也可自拟，但必须与专项内容相关。</w:t>
      </w:r>
    </w:p>
    <w:p w14:paraId="4669E184">
      <w:pPr>
        <w:pStyle w:val="2"/>
        <w:spacing w:before="40" w:line="226" w:lineRule="auto"/>
        <w:ind w:left="522"/>
      </w:pPr>
      <w:r>
        <w:rPr>
          <w:b/>
          <w:bCs/>
          <w:spacing w:val="6"/>
        </w:rPr>
        <w:t>2.申报人要求</w:t>
      </w:r>
    </w:p>
    <w:p w14:paraId="4D99F0BF">
      <w:pPr>
        <w:pStyle w:val="2"/>
        <w:spacing w:before="115" w:line="300" w:lineRule="auto"/>
        <w:ind w:left="8" w:firstLine="512"/>
      </w:pPr>
      <w:r>
        <w:rPr>
          <w:spacing w:val="16"/>
        </w:rPr>
        <w:t>本次课题立项主要面向</w:t>
      </w:r>
      <w:r>
        <w:rPr>
          <w:rFonts w:hint="eastAsia"/>
          <w:spacing w:val="16"/>
          <w:lang w:val="en-US" w:eastAsia="zh-CN"/>
        </w:rPr>
        <w:t>我校</w:t>
      </w:r>
      <w:r>
        <w:rPr>
          <w:spacing w:val="16"/>
        </w:rPr>
        <w:t>安全保卫工作者。课题只接受团体会员统一申报</w:t>
      </w:r>
      <w:r>
        <w:rPr>
          <w:spacing w:val="1"/>
        </w:rPr>
        <w:t xml:space="preserve"> </w:t>
      </w:r>
      <w:r>
        <w:rPr>
          <w:spacing w:val="11"/>
        </w:rPr>
        <w:t>的材料。每项课题仅限报1名负责人，研究人员总数原则上不超过10人，有“吉林省</w:t>
      </w:r>
      <w:r>
        <w:rPr>
          <w:spacing w:val="17"/>
        </w:rPr>
        <w:t xml:space="preserve"> </w:t>
      </w:r>
      <w:r>
        <w:rPr>
          <w:spacing w:val="7"/>
        </w:rPr>
        <w:t>高教科研课题</w:t>
      </w:r>
      <w:r>
        <w:rPr>
          <w:spacing w:val="-91"/>
        </w:rPr>
        <w:t xml:space="preserve"> </w:t>
      </w:r>
      <w:r>
        <w:rPr>
          <w:spacing w:val="7"/>
        </w:rPr>
        <w:t>”在研项目的人员不得重复申</w:t>
      </w:r>
      <w:r>
        <w:rPr>
          <w:spacing w:val="6"/>
        </w:rPr>
        <w:t>报。</w:t>
      </w:r>
    </w:p>
    <w:p w14:paraId="01D1A507">
      <w:pPr>
        <w:pStyle w:val="2"/>
        <w:spacing w:before="40" w:line="226" w:lineRule="auto"/>
        <w:ind w:left="524"/>
        <w:rPr>
          <w:b/>
          <w:bCs/>
        </w:rPr>
      </w:pPr>
      <w:r>
        <w:rPr>
          <w:b/>
          <w:bCs/>
          <w:spacing w:val="7"/>
        </w:rPr>
        <w:t>3.课题类型与评审方式</w:t>
      </w:r>
    </w:p>
    <w:p w14:paraId="2CB05D80">
      <w:pPr>
        <w:pStyle w:val="2"/>
        <w:spacing w:before="113" w:line="296" w:lineRule="auto"/>
        <w:ind w:left="14" w:firstLine="504"/>
      </w:pPr>
      <w:r>
        <w:rPr>
          <w:spacing w:val="16"/>
        </w:rPr>
        <w:t>课题申报后，</w:t>
      </w:r>
      <w:r>
        <w:rPr>
          <w:rFonts w:hint="eastAsia"/>
          <w:spacing w:val="16"/>
          <w:lang w:val="en-US" w:eastAsia="zh-CN"/>
        </w:rPr>
        <w:t>学校进行初审，择优推荐；</w:t>
      </w:r>
      <w:r>
        <w:rPr>
          <w:spacing w:val="16"/>
        </w:rPr>
        <w:t>学会组织专家评审，择优立项。课题按照评审标准分为“重</w:t>
      </w:r>
      <w:r>
        <w:rPr>
          <w:spacing w:val="2"/>
        </w:rPr>
        <w:t>点（自筹）</w:t>
      </w:r>
      <w:r>
        <w:rPr>
          <w:spacing w:val="-72"/>
        </w:rPr>
        <w:t xml:space="preserve"> </w:t>
      </w:r>
      <w:r>
        <w:rPr>
          <w:spacing w:val="2"/>
        </w:rPr>
        <w:t>”、“一般</w:t>
      </w:r>
      <w:r>
        <w:rPr>
          <w:spacing w:val="-87"/>
        </w:rPr>
        <w:t xml:space="preserve"> </w:t>
      </w:r>
      <w:r>
        <w:rPr>
          <w:spacing w:val="2"/>
        </w:rPr>
        <w:t>”两个序列。</w:t>
      </w:r>
    </w:p>
    <w:p w14:paraId="4BD2F698">
      <w:pPr>
        <w:pStyle w:val="2"/>
        <w:spacing w:before="39" w:line="226" w:lineRule="auto"/>
        <w:ind w:left="518"/>
        <w:rPr>
          <w:b/>
          <w:bCs/>
        </w:rPr>
      </w:pPr>
      <w:r>
        <w:rPr>
          <w:b/>
          <w:bCs/>
          <w:spacing w:val="8"/>
        </w:rPr>
        <w:t>4.课题完成时限与相关要求</w:t>
      </w:r>
    </w:p>
    <w:p w14:paraId="653B7C5F">
      <w:pPr>
        <w:pStyle w:val="2"/>
        <w:spacing w:before="116" w:line="300" w:lineRule="auto"/>
        <w:ind w:left="1" w:firstLine="518"/>
        <w:rPr>
          <w:spacing w:val="7"/>
        </w:rPr>
      </w:pPr>
      <w:r>
        <w:rPr>
          <w:spacing w:val="12"/>
        </w:rPr>
        <w:t>立项课题的研究周期一般为1-3年，研究期限自课题批</w:t>
      </w:r>
      <w:r>
        <w:rPr>
          <w:spacing w:val="11"/>
        </w:rPr>
        <w:t>准立项之日起计算。课题</w:t>
      </w:r>
      <w:r>
        <w:t xml:space="preserve"> </w:t>
      </w:r>
      <w:r>
        <w:rPr>
          <w:spacing w:val="16"/>
        </w:rPr>
        <w:t>单位及其主持人在课题研究期间要遵守各项承诺，如有课题</w:t>
      </w:r>
      <w:r>
        <w:rPr>
          <w:spacing w:val="15"/>
        </w:rPr>
        <w:t>变更情况，请填写课题</w:t>
      </w:r>
      <w:r>
        <w:t xml:space="preserve"> </w:t>
      </w:r>
      <w:r>
        <w:rPr>
          <w:spacing w:val="6"/>
        </w:rPr>
        <w:t>变更申请书。</w:t>
      </w:r>
    </w:p>
    <w:p w14:paraId="5F4721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60" w:lineRule="auto"/>
        <w:ind w:left="521"/>
        <w:textAlignment w:val="baseline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spacing w:val="7"/>
          <w:lang w:val="en-US" w:eastAsia="zh-CN"/>
        </w:rPr>
        <w:t>5</w:t>
      </w:r>
      <w:r>
        <w:rPr>
          <w:b/>
          <w:bCs/>
          <w:spacing w:val="7"/>
        </w:rPr>
        <w:t>.</w:t>
      </w:r>
      <w:r>
        <w:rPr>
          <w:rFonts w:hint="eastAsia"/>
          <w:b/>
          <w:bCs/>
          <w:spacing w:val="7"/>
          <w:lang w:val="en-US" w:eastAsia="zh-CN"/>
        </w:rPr>
        <w:t>申报时间与要求</w:t>
      </w:r>
    </w:p>
    <w:p w14:paraId="57FEAB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4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请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各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单位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于</w:t>
      </w:r>
      <w:r>
        <w:rPr>
          <w:rFonts w:hint="eastAsia" w:ascii="宋体" w:hAnsi="宋体" w:eastAsia="宋体" w:cs="宋体"/>
          <w:b/>
          <w:bCs/>
          <w:snapToGrid w:val="0"/>
          <w:color w:val="FF0000"/>
          <w:spacing w:val="16"/>
          <w:kern w:val="0"/>
          <w:sz w:val="25"/>
          <w:szCs w:val="25"/>
          <w:lang w:val="en-US" w:eastAsia="zh-CN" w:bidi="ar-SA"/>
        </w:rPr>
        <w:t>2024年12月30日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将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《课题申报书》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（活页与成果附后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按序号汇总排列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t>《课题申报汇总表》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电子版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zh-CN" w:bidi="ar-SA"/>
        </w:rPr>
        <w:t>提交至指定邮箱495767184@qq.com。</w:t>
      </w:r>
    </w:p>
    <w:p w14:paraId="19DCA5CE">
      <w:pPr>
        <w:pStyle w:val="2"/>
        <w:spacing w:before="41" w:line="296" w:lineRule="auto"/>
        <w:ind w:right="6503" w:firstLine="530" w:firstLineChars="200"/>
        <w:rPr>
          <w:b/>
          <w:bCs/>
        </w:rPr>
      </w:pPr>
      <w:r>
        <w:rPr>
          <w:rFonts w:hint="eastAsia"/>
          <w:b/>
          <w:bCs/>
          <w:spacing w:val="7"/>
          <w:lang w:val="en-US" w:eastAsia="zh-CN"/>
        </w:rPr>
        <w:t>6</w:t>
      </w:r>
      <w:r>
        <w:rPr>
          <w:b/>
          <w:bCs/>
          <w:spacing w:val="7"/>
        </w:rPr>
        <w:t>.联系方式</w:t>
      </w:r>
    </w:p>
    <w:p w14:paraId="1AED1687">
      <w:pPr>
        <w:pStyle w:val="2"/>
        <w:spacing w:before="36" w:line="227" w:lineRule="auto"/>
        <w:ind w:left="520"/>
        <w:rPr>
          <w:rFonts w:hint="eastAsia" w:eastAsia="宋体"/>
          <w:lang w:val="en-US" w:eastAsia="zh-CN"/>
        </w:rPr>
      </w:pPr>
      <w:r>
        <w:rPr>
          <w:spacing w:val="7"/>
        </w:rPr>
        <w:t>联系人：</w:t>
      </w:r>
      <w:r>
        <w:rPr>
          <w:rFonts w:hint="eastAsia"/>
          <w:spacing w:val="7"/>
          <w:lang w:val="en-US" w:eastAsia="zh-CN"/>
        </w:rPr>
        <w:t>林思嘉</w:t>
      </w:r>
    </w:p>
    <w:p w14:paraId="70C6AB66">
      <w:pPr>
        <w:pStyle w:val="2"/>
        <w:spacing w:before="112" w:line="283" w:lineRule="auto"/>
        <w:ind w:right="4377" w:firstLine="520" w:firstLineChars="200"/>
        <w:rPr>
          <w:rFonts w:hint="default" w:eastAsia="宋体"/>
          <w:spacing w:val="13"/>
          <w:lang w:val="en-US" w:eastAsia="zh-CN"/>
        </w:rPr>
      </w:pPr>
      <w:r>
        <w:rPr>
          <w:spacing w:val="5"/>
        </w:rPr>
        <w:t>办公电话：</w:t>
      </w:r>
      <w:r>
        <w:rPr>
          <w:rFonts w:hint="eastAsia"/>
          <w:spacing w:val="5"/>
          <w:lang w:val="en-US" w:eastAsia="zh-CN"/>
        </w:rPr>
        <w:t>0431-81310822</w:t>
      </w:r>
    </w:p>
    <w:p w14:paraId="7D89E54A">
      <w:pPr>
        <w:pStyle w:val="2"/>
        <w:spacing w:before="112" w:line="283" w:lineRule="auto"/>
        <w:ind w:left="549" w:right="4377" w:hanging="25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val="en-US" w:eastAsia="en-US" w:bidi="ar-SA"/>
        </w:rPr>
        <w:sectPr>
          <w:footerReference r:id="rId5" w:type="default"/>
          <w:pgSz w:w="12130" w:h="17000"/>
          <w:pgMar w:top="1445" w:right="1310" w:bottom="1188" w:left="1249" w:header="0" w:footer="1128" w:gutter="0"/>
          <w:cols w:space="720" w:num="1"/>
        </w:sectPr>
      </w:pPr>
      <w:r>
        <w:rPr>
          <w:spacing w:val="11"/>
        </w:rPr>
        <w:t>电子邮箱：</w:t>
      </w:r>
      <w:r>
        <w:rPr>
          <w:rFonts w:hint="eastAsia"/>
          <w:spacing w:val="9"/>
          <w:lang w:val="en-US" w:eastAsia="zh-CN"/>
        </w:rPr>
        <w:t>495767184@qq.com</w:t>
      </w:r>
      <w:r>
        <w:fldChar w:fldCharType="begin"/>
      </w:r>
      <w:r>
        <w:instrText xml:space="preserve"> HYPERLINK "mailto:jlsgjxh@qq.com" </w:instrText>
      </w:r>
      <w:r>
        <w:fldChar w:fldCharType="separate"/>
      </w:r>
      <w:r>
        <w:fldChar w:fldCharType="end"/>
      </w:r>
    </w:p>
    <w:p w14:paraId="3FC8E85B">
      <w:pPr>
        <w:pStyle w:val="2"/>
        <w:spacing w:before="115" w:line="295" w:lineRule="auto"/>
        <w:ind w:left="500" w:leftChars="238" w:right="2426" w:firstLine="0" w:firstLineChars="0"/>
      </w:pPr>
      <w:r>
        <w:rPr>
          <w:spacing w:val="6"/>
        </w:rPr>
        <w:t>附件1：2024年度高教科研课题“高校安全管理专项</w:t>
      </w:r>
      <w:r>
        <w:rPr>
          <w:spacing w:val="-71"/>
        </w:rPr>
        <w:t xml:space="preserve"> </w:t>
      </w:r>
      <w:r>
        <w:rPr>
          <w:spacing w:val="6"/>
        </w:rPr>
        <w:t>”指南</w:t>
      </w:r>
      <w:r>
        <w:t xml:space="preserve"> </w:t>
      </w:r>
      <w:r>
        <w:rPr>
          <w:spacing w:val="7"/>
        </w:rPr>
        <w:t>附件2：吉林省高教科研课题“高校安全管理专项</w:t>
      </w:r>
      <w:r>
        <w:rPr>
          <w:spacing w:val="-83"/>
        </w:rPr>
        <w:t xml:space="preserve"> </w:t>
      </w:r>
      <w:r>
        <w:rPr>
          <w:spacing w:val="7"/>
        </w:rPr>
        <w:t>”申报书</w:t>
      </w:r>
    </w:p>
    <w:p w14:paraId="0EBCF7B9">
      <w:pPr>
        <w:pStyle w:val="2"/>
        <w:spacing w:before="40" w:line="225" w:lineRule="auto"/>
        <w:ind w:firstLine="528" w:firstLineChars="200"/>
      </w:pPr>
      <w:r>
        <w:rPr>
          <w:spacing w:val="7"/>
        </w:rPr>
        <w:t>附件3：2024年高教科研课题“高校安全管理专项</w:t>
      </w:r>
      <w:r>
        <w:rPr>
          <w:spacing w:val="-90"/>
        </w:rPr>
        <w:t xml:space="preserve"> </w:t>
      </w:r>
      <w:r>
        <w:rPr>
          <w:spacing w:val="7"/>
        </w:rPr>
        <w:t>”申报汇</w:t>
      </w:r>
      <w:r>
        <w:rPr>
          <w:spacing w:val="6"/>
        </w:rPr>
        <w:t>总表</w:t>
      </w:r>
      <w:bookmarkStart w:id="0" w:name="_GoBack"/>
      <w:bookmarkEnd w:id="0"/>
    </w:p>
    <w:p w14:paraId="238D0DEC">
      <w:pPr>
        <w:rPr>
          <w:rFonts w:ascii="Arial"/>
          <w:sz w:val="21"/>
        </w:rPr>
      </w:pPr>
    </w:p>
    <w:p w14:paraId="7A7610F8">
      <w:pPr>
        <w:rPr>
          <w:rFonts w:ascii="Arial"/>
          <w:sz w:val="21"/>
        </w:rPr>
      </w:pPr>
    </w:p>
    <w:p w14:paraId="11B0429E">
      <w:pPr>
        <w:rPr>
          <w:rFonts w:ascii="Arial"/>
          <w:sz w:val="21"/>
        </w:rPr>
      </w:pPr>
    </w:p>
    <w:p w14:paraId="518D256F">
      <w:pPr>
        <w:rPr>
          <w:rFonts w:ascii="Arial"/>
          <w:sz w:val="21"/>
        </w:rPr>
      </w:pPr>
    </w:p>
    <w:p w14:paraId="4BAFD2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560" w:hanging="7560" w:hangingChars="3600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5"/>
          <w:szCs w:val="25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5"/>
          <w:szCs w:val="25"/>
          <w:lang w:val="en-US" w:eastAsia="zh-CN" w:bidi="ar-SA"/>
        </w:rPr>
        <w:t>高教研究所                                                                                                 2024年12月10日</w:t>
      </w:r>
    </w:p>
    <w:p w14:paraId="6F4B502D">
      <w:pPr>
        <w:rPr>
          <w:rFonts w:ascii="Arial"/>
          <w:sz w:val="21"/>
        </w:rPr>
      </w:pPr>
    </w:p>
    <w:p w14:paraId="04B47130">
      <w:pPr>
        <w:spacing w:line="241" w:lineRule="auto"/>
        <w:rPr>
          <w:rFonts w:ascii="Arial"/>
          <w:sz w:val="21"/>
        </w:rPr>
      </w:pPr>
    </w:p>
    <w:p w14:paraId="541CEDFC">
      <w:pPr>
        <w:spacing w:line="241" w:lineRule="auto"/>
        <w:rPr>
          <w:rFonts w:ascii="Arial"/>
          <w:sz w:val="21"/>
        </w:rPr>
      </w:pPr>
    </w:p>
    <w:p w14:paraId="5BCC7755">
      <w:pPr>
        <w:spacing w:line="241" w:lineRule="auto"/>
        <w:rPr>
          <w:rFonts w:ascii="Arial"/>
          <w:sz w:val="21"/>
        </w:rPr>
      </w:pPr>
    </w:p>
    <w:p w14:paraId="2201489A">
      <w:pPr>
        <w:spacing w:line="241" w:lineRule="auto"/>
        <w:rPr>
          <w:rFonts w:ascii="Arial"/>
          <w:sz w:val="21"/>
        </w:rPr>
      </w:pPr>
    </w:p>
    <w:p w14:paraId="15947BD5">
      <w:pPr>
        <w:spacing w:line="241" w:lineRule="auto"/>
        <w:rPr>
          <w:rFonts w:ascii="Arial"/>
          <w:sz w:val="21"/>
        </w:rPr>
      </w:pPr>
    </w:p>
    <w:p w14:paraId="38D37344">
      <w:pPr>
        <w:spacing w:line="241" w:lineRule="auto"/>
        <w:rPr>
          <w:rFonts w:ascii="Arial"/>
          <w:sz w:val="21"/>
        </w:rPr>
      </w:pPr>
    </w:p>
    <w:p w14:paraId="2C42E424">
      <w:pPr>
        <w:spacing w:before="1" w:line="2268" w:lineRule="exact"/>
        <w:ind w:firstLine="7299"/>
      </w:pPr>
    </w:p>
    <w:sectPr>
      <w:footerReference r:id="rId6" w:type="default"/>
      <w:pgSz w:w="12130" w:h="17000"/>
      <w:pgMar w:top="1445" w:right="1313" w:bottom="400" w:left="12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093A8">
    <w:pPr>
      <w:spacing w:line="50" w:lineRule="exact"/>
      <w:ind w:firstLine="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484E"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431.5pt;margin-top:675.7pt;height:38.25pt;width:109.1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4234B68">
                <w:pPr>
                  <w:pStyle w:val="2"/>
                  <w:spacing w:before="20" w:line="286" w:lineRule="auto"/>
                  <w:ind w:left="290" w:right="20" w:hanging="270"/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86634"/>
    <w:rsid w:val="18355E3A"/>
    <w:rsid w:val="454A5757"/>
    <w:rsid w:val="4A847409"/>
    <w:rsid w:val="55383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706</Words>
  <Characters>782</Characters>
  <TotalTime>2</TotalTime>
  <ScaleCrop>false</ScaleCrop>
  <LinksUpToDate>false</LinksUpToDate>
  <CharactersWithSpaces>1031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2024-12-09T17:33:00Z</dcterms:created>
  <dc:creator>Kingsoft-PDF</dc:creator>
  <cp:keywords>63574df72ba2c400150fc7de</cp:keywords>
  <cp:lastModifiedBy>伊丽莎白.LISSY</cp:lastModifiedBy>
  <dcterms:modified xsi:type="dcterms:W3CDTF">2024-12-10T00:39:25Z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2024-12-10T08:11:28Z</vt:filetime>
  </property>
  <property fmtid="{D5CDD505-2E9C-101B-9397-08002B2CF9AE}" pid="4" name="KSOProductBuildVer">
    <vt:lpwstr>2052-12.1.0.19302</vt:lpwstr>
  </property>
  <property fmtid="{D5CDD505-2E9C-101B-9397-08002B2CF9AE}" pid="5" name="ICV">
    <vt:lpwstr>3715026E9E1E4777A55F44748752C373_12</vt:lpwstr>
  </property>
</Properties>
</file>